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94476248"/>
        <w:docPartObj>
          <w:docPartGallery w:val="Table of Contents"/>
          <w:docPartUnique/>
        </w:docPartObj>
      </w:sdtPr>
      <w:sdtEndPr>
        <w:rPr>
          <w:rFonts w:eastAsia="Calibri"/>
          <w:bCs/>
          <w:i w:val="0"/>
          <w:color w:val="auto"/>
          <w:szCs w:val="22"/>
          <w:lang w:eastAsia="en-US"/>
        </w:rPr>
      </w:sdtEndPr>
      <w:sdtContent>
        <w:p w:rsidR="00D376B0" w:rsidRDefault="00D376B0">
          <w:pPr>
            <w:pStyle w:val="ad"/>
          </w:pPr>
          <w:r>
            <w:t>Оглавление</w:t>
          </w:r>
        </w:p>
        <w:p w:rsidR="00D376B0" w:rsidRDefault="00D376B0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85433" w:history="1">
            <w:r w:rsidRPr="00664E55">
              <w:rPr>
                <w:rStyle w:val="ae"/>
                <w:noProof/>
              </w:rPr>
              <w:t xml:space="preserve">Учебная практика 1 – </w:t>
            </w:r>
            <w:bookmarkStart w:id="0" w:name="_GoBack"/>
            <w:bookmarkEnd w:id="0"/>
            <w:r w:rsidRPr="00664E55">
              <w:rPr>
                <w:rStyle w:val="ae"/>
                <w:noProof/>
              </w:rPr>
              <w:t>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6B0" w:rsidRDefault="00D376B0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7985434" w:history="1">
            <w:r w:rsidRPr="00664E55">
              <w:rPr>
                <w:rStyle w:val="ae"/>
                <w:noProof/>
              </w:rPr>
              <w:t>Учебная практика 2 –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6B0" w:rsidRDefault="00D376B0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7985435" w:history="1">
            <w:r w:rsidRPr="00664E55">
              <w:rPr>
                <w:rStyle w:val="ae"/>
                <w:noProof/>
              </w:rPr>
              <w:t>Производственная 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6B0" w:rsidRDefault="00D376B0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7985436" w:history="1">
            <w:r w:rsidRPr="00664E55">
              <w:rPr>
                <w:rStyle w:val="ae"/>
                <w:noProof/>
              </w:rPr>
              <w:t>Преддипломная 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6B0" w:rsidRDefault="00D376B0">
          <w:r>
            <w:rPr>
              <w:b/>
              <w:bCs/>
            </w:rPr>
            <w:fldChar w:fldCharType="end"/>
          </w:r>
        </w:p>
      </w:sdtContent>
    </w:sdt>
    <w:p w:rsidR="00D376B0" w:rsidRPr="00D376B0" w:rsidRDefault="00D376B0" w:rsidP="00D376B0">
      <w:pPr>
        <w:pStyle w:val="Annotationhead"/>
        <w:rPr>
          <w:szCs w:val="28"/>
        </w:rPr>
      </w:pPr>
      <w:r w:rsidRPr="00D376B0">
        <w:rPr>
          <w:szCs w:val="28"/>
        </w:rPr>
        <w:t xml:space="preserve">Аннотация практики </w:t>
      </w:r>
    </w:p>
    <w:p w:rsidR="00D376B0" w:rsidRPr="00D376B0" w:rsidRDefault="00D376B0" w:rsidP="00D376B0">
      <w:pPr>
        <w:pStyle w:val="1"/>
      </w:pPr>
      <w:bookmarkStart w:id="1" w:name="_Toc7985433"/>
      <w:r w:rsidRPr="00D376B0">
        <w:t>Учебная практика 1 – Б2.У.1</w:t>
      </w:r>
      <w:bookmarkEnd w:id="1"/>
    </w:p>
    <w:p w:rsidR="00D376B0" w:rsidRDefault="00D376B0" w:rsidP="00D376B0">
      <w:pPr>
        <w:tabs>
          <w:tab w:val="left" w:pos="0"/>
          <w:tab w:val="right" w:leader="underscore" w:pos="9639"/>
        </w:tabs>
        <w:ind w:firstLine="709"/>
      </w:pPr>
      <w:r w:rsidRPr="008A2219">
        <w:rPr>
          <w:b/>
        </w:rPr>
        <w:t xml:space="preserve">Цель </w:t>
      </w:r>
      <w:r>
        <w:rPr>
          <w:b/>
        </w:rPr>
        <w:t>практики</w:t>
      </w:r>
      <w:r w:rsidRPr="008A2219">
        <w:t xml:space="preserve"> состоит в </w:t>
      </w:r>
      <w:r>
        <w:t>знакомстве</w:t>
      </w:r>
      <w:r w:rsidRPr="00D63795">
        <w:t xml:space="preserve"> с историей и традициями Университета, его структурой; адаптация к учебному процессу; вовлечение в социальную, воспитательную и общ</w:t>
      </w:r>
      <w:r w:rsidRPr="00D63795">
        <w:t>е</w:t>
      </w:r>
      <w:r w:rsidRPr="00D63795">
        <w:t>ственную работу с</w:t>
      </w:r>
      <w:r>
        <w:t>тудентов–</w:t>
      </w:r>
      <w:r w:rsidRPr="00D63795">
        <w:t>первокурсников</w:t>
      </w:r>
      <w:r w:rsidRPr="008A2219">
        <w:t>.</w:t>
      </w:r>
    </w:p>
    <w:p w:rsidR="00D376B0" w:rsidRPr="008A2219" w:rsidRDefault="00D376B0" w:rsidP="00D376B0">
      <w:pPr>
        <w:tabs>
          <w:tab w:val="left" w:pos="0"/>
          <w:tab w:val="right" w:leader="underscore" w:pos="9639"/>
        </w:tabs>
        <w:ind w:firstLine="709"/>
      </w:pPr>
      <w:r w:rsidRPr="002F110E">
        <w:rPr>
          <w:b/>
        </w:rPr>
        <w:t>Место дисциплины в структуре О</w:t>
      </w:r>
      <w:r>
        <w:rPr>
          <w:b/>
        </w:rPr>
        <w:t>П</w:t>
      </w:r>
      <w:r w:rsidRPr="002F110E">
        <w:rPr>
          <w:b/>
        </w:rPr>
        <w:t>ОП:</w:t>
      </w:r>
      <w:r>
        <w:t xml:space="preserve"> Практика</w:t>
      </w:r>
      <w:r w:rsidRPr="002A099F">
        <w:t xml:space="preserve"> относится к вариативной части блока </w:t>
      </w:r>
      <w:proofErr w:type="gramStart"/>
      <w:r w:rsidRPr="00337051">
        <w:t>2</w:t>
      </w:r>
      <w:r w:rsidRPr="002A099F">
        <w:t xml:space="preserve"> </w:t>
      </w:r>
      <w:r>
        <w:t xml:space="preserve"> практик</w:t>
      </w:r>
      <w:proofErr w:type="gramEnd"/>
      <w:r>
        <w:t xml:space="preserve"> по направлению подготовки </w:t>
      </w:r>
      <w:proofErr w:type="spellStart"/>
      <w:r>
        <w:t>бакалавриата</w:t>
      </w:r>
      <w:proofErr w:type="spellEnd"/>
      <w:r>
        <w:t xml:space="preserve"> </w:t>
      </w:r>
      <w:r w:rsidRPr="00BC01D9">
        <w:t>1</w:t>
      </w:r>
      <w:r>
        <w:t>3.03.</w:t>
      </w:r>
      <w:r w:rsidRPr="00BC01D9">
        <w:t>0</w:t>
      </w:r>
      <w:r>
        <w:t>2</w:t>
      </w:r>
      <w:r w:rsidRPr="00BC01D9">
        <w:t xml:space="preserve"> Электроэнергетика и электротехн</w:t>
      </w:r>
      <w:r w:rsidRPr="00BC01D9">
        <w:t>и</w:t>
      </w:r>
      <w:r w:rsidRPr="00BC01D9">
        <w:t>ка.</w:t>
      </w:r>
      <w:r w:rsidRPr="00E105A4">
        <w:t xml:space="preserve"> </w:t>
      </w:r>
      <w:r>
        <w:t>Количество з</w:t>
      </w:r>
      <w:r>
        <w:t>а</w:t>
      </w:r>
      <w:r>
        <w:t>четных единиц – 1.</w:t>
      </w:r>
    </w:p>
    <w:p w:rsidR="00D376B0" w:rsidRDefault="00D376B0" w:rsidP="00D376B0">
      <w:pPr>
        <w:ind w:firstLine="709"/>
        <w:rPr>
          <w:b/>
        </w:rPr>
      </w:pPr>
      <w:r>
        <w:rPr>
          <w:b/>
        </w:rPr>
        <w:t>Содержание разделов:</w:t>
      </w:r>
    </w:p>
    <w:p w:rsidR="00D376B0" w:rsidRDefault="00D376B0" w:rsidP="00D376B0">
      <w:pPr>
        <w:ind w:firstLine="709"/>
      </w:pPr>
      <w:r w:rsidRPr="00D63795">
        <w:t>История МЭИ. Структура Университета</w:t>
      </w:r>
      <w:r>
        <w:t xml:space="preserve">. </w:t>
      </w:r>
      <w:r w:rsidRPr="00D63795">
        <w:t xml:space="preserve">Институт электротехники </w:t>
      </w:r>
      <w:r>
        <w:t xml:space="preserve">в составе МЭИ. </w:t>
      </w:r>
      <w:r w:rsidRPr="00D63795">
        <w:t>Организация учебного процесса в МЭИ</w:t>
      </w:r>
      <w:r>
        <w:t xml:space="preserve">. </w:t>
      </w:r>
      <w:proofErr w:type="spellStart"/>
      <w:r w:rsidRPr="00D63795">
        <w:t>Внеучебная</w:t>
      </w:r>
      <w:proofErr w:type="spellEnd"/>
      <w:r w:rsidRPr="00D63795">
        <w:t xml:space="preserve"> жизнь МЭИ</w:t>
      </w:r>
      <w:r>
        <w:t>. Возможности и правила пользования научно-технической</w:t>
      </w:r>
      <w:r w:rsidRPr="00D63795">
        <w:t xml:space="preserve"> библиотек</w:t>
      </w:r>
      <w:r>
        <w:t>ой</w:t>
      </w:r>
      <w:r w:rsidRPr="00D63795">
        <w:t xml:space="preserve"> МЭИ</w:t>
      </w:r>
      <w:r>
        <w:t>. Сдача зачета.</w:t>
      </w:r>
    </w:p>
    <w:p w:rsidR="00D376B0" w:rsidRDefault="00D376B0" w:rsidP="00D376B0">
      <w:pPr>
        <w:ind w:firstLine="709"/>
      </w:pPr>
    </w:p>
    <w:p w:rsidR="00D376B0" w:rsidRPr="008A2219" w:rsidRDefault="00D376B0" w:rsidP="00D376B0">
      <w:pPr>
        <w:ind w:firstLine="709"/>
      </w:pPr>
    </w:p>
    <w:p w:rsidR="00D376B0" w:rsidRPr="00D376B0" w:rsidRDefault="00D376B0" w:rsidP="00D376B0">
      <w:pPr>
        <w:pStyle w:val="Annotationhead"/>
        <w:rPr>
          <w:szCs w:val="28"/>
        </w:rPr>
      </w:pPr>
      <w:r w:rsidRPr="00D376B0">
        <w:rPr>
          <w:szCs w:val="28"/>
        </w:rPr>
        <w:t xml:space="preserve">Аннотация практики </w:t>
      </w:r>
    </w:p>
    <w:p w:rsidR="00D376B0" w:rsidRPr="00D376B0" w:rsidRDefault="00D376B0" w:rsidP="00D376B0">
      <w:pPr>
        <w:pStyle w:val="1"/>
      </w:pPr>
      <w:bookmarkStart w:id="2" w:name="_Toc7985434"/>
      <w:r w:rsidRPr="00D376B0">
        <w:t>Учебная практика 2 – Б2.У.2</w:t>
      </w:r>
      <w:bookmarkEnd w:id="2"/>
    </w:p>
    <w:p w:rsidR="00D376B0" w:rsidRDefault="00D376B0" w:rsidP="00D376B0">
      <w:pPr>
        <w:ind w:firstLine="709"/>
      </w:pPr>
      <w:r w:rsidRPr="00B329CE">
        <w:rPr>
          <w:b/>
        </w:rPr>
        <w:t xml:space="preserve">Цель </w:t>
      </w:r>
      <w:r>
        <w:rPr>
          <w:b/>
        </w:rPr>
        <w:t>практики</w:t>
      </w:r>
      <w:r w:rsidRPr="00B329CE">
        <w:rPr>
          <w:b/>
        </w:rPr>
        <w:t>:</w:t>
      </w:r>
      <w:r>
        <w:rPr>
          <w:b/>
        </w:rPr>
        <w:t xml:space="preserve"> </w:t>
      </w:r>
      <w:r w:rsidRPr="009B22D7">
        <w:t xml:space="preserve">развитие системного мышления студентов и приобретение студентами практических навыков работы на компьютере; закрепление и расширение навыков использования пакетов прикладных </w:t>
      </w:r>
      <w:proofErr w:type="gramStart"/>
      <w:r w:rsidRPr="009B22D7">
        <w:t>программ;  овладение</w:t>
      </w:r>
      <w:proofErr w:type="gramEnd"/>
      <w:r w:rsidRPr="009B22D7">
        <w:t xml:space="preserve"> персональным компьютером на пользовательском уровне. </w:t>
      </w:r>
    </w:p>
    <w:p w:rsidR="00D376B0" w:rsidRDefault="00D376B0" w:rsidP="00D376B0">
      <w:pPr>
        <w:ind w:firstLine="540"/>
      </w:pPr>
      <w:r w:rsidRPr="00B329CE">
        <w:rPr>
          <w:b/>
        </w:rPr>
        <w:t xml:space="preserve">Место </w:t>
      </w:r>
      <w:r>
        <w:rPr>
          <w:b/>
        </w:rPr>
        <w:t>практики</w:t>
      </w:r>
      <w:r w:rsidRPr="00B329CE">
        <w:rPr>
          <w:b/>
        </w:rPr>
        <w:t xml:space="preserve"> в структуре О</w:t>
      </w:r>
      <w:r>
        <w:rPr>
          <w:b/>
        </w:rPr>
        <w:t>П</w:t>
      </w:r>
      <w:r w:rsidRPr="00B329CE">
        <w:rPr>
          <w:b/>
        </w:rPr>
        <w:t>ОП:</w:t>
      </w:r>
      <w:r w:rsidRPr="00A046B8">
        <w:t xml:space="preserve"> </w:t>
      </w:r>
      <w:r>
        <w:t>Практика</w:t>
      </w:r>
      <w:r w:rsidRPr="002A099F">
        <w:t xml:space="preserve"> относится к вариативной части блока </w:t>
      </w:r>
      <w:proofErr w:type="gramStart"/>
      <w:r w:rsidRPr="00337051">
        <w:t>2</w:t>
      </w:r>
      <w:r w:rsidRPr="002A099F">
        <w:t xml:space="preserve"> </w:t>
      </w:r>
      <w:r>
        <w:t xml:space="preserve"> практик</w:t>
      </w:r>
      <w:proofErr w:type="gramEnd"/>
      <w:r w:rsidRPr="002A099F">
        <w:t xml:space="preserve"> 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</w:t>
      </w:r>
      <w:proofErr w:type="gramStart"/>
      <w:r w:rsidRPr="002A099F">
        <w:t>единиц  -</w:t>
      </w:r>
      <w:proofErr w:type="gramEnd"/>
      <w:r w:rsidRPr="002A099F">
        <w:t xml:space="preserve"> </w:t>
      </w:r>
      <w:r>
        <w:t>2</w:t>
      </w:r>
      <w:r w:rsidRPr="002A099F">
        <w:t>.</w:t>
      </w:r>
    </w:p>
    <w:p w:rsidR="00D376B0" w:rsidRPr="008A2219" w:rsidRDefault="00D376B0" w:rsidP="00D376B0">
      <w:pPr>
        <w:ind w:firstLine="709"/>
        <w:rPr>
          <w:b/>
        </w:rPr>
      </w:pPr>
      <w:r>
        <w:rPr>
          <w:b/>
        </w:rPr>
        <w:t>Содержание разделов:</w:t>
      </w:r>
    </w:p>
    <w:p w:rsidR="00D376B0" w:rsidRDefault="00D376B0" w:rsidP="00D376B0">
      <w:pPr>
        <w:ind w:firstLine="709"/>
      </w:pPr>
      <w:r>
        <w:t>В процессе прохождения практики студенты п</w:t>
      </w:r>
      <w:r w:rsidRPr="00DC1406">
        <w:t>риобрет</w:t>
      </w:r>
      <w:r>
        <w:t>ают</w:t>
      </w:r>
      <w:r w:rsidRPr="00DC1406">
        <w:t xml:space="preserve"> и совершенств</w:t>
      </w:r>
      <w:r>
        <w:t>уют</w:t>
      </w:r>
      <w:r w:rsidRPr="00DC1406">
        <w:t xml:space="preserve"> практически</w:t>
      </w:r>
      <w:r>
        <w:t>е</w:t>
      </w:r>
      <w:r w:rsidRPr="00DC1406">
        <w:t xml:space="preserve"> навык</w:t>
      </w:r>
      <w:r>
        <w:t>и</w:t>
      </w:r>
      <w:r w:rsidRPr="00DC1406">
        <w:t xml:space="preserve"> работы в </w:t>
      </w:r>
      <w:proofErr w:type="spellStart"/>
      <w:r w:rsidRPr="00DC1406">
        <w:t>Microsoft</w:t>
      </w:r>
      <w:proofErr w:type="spellEnd"/>
      <w:r w:rsidRPr="00DC1406">
        <w:t xml:space="preserve"> </w:t>
      </w:r>
      <w:proofErr w:type="spellStart"/>
      <w:r w:rsidRPr="00DC1406">
        <w:t>Office</w:t>
      </w:r>
      <w:proofErr w:type="spellEnd"/>
      <w:r w:rsidRPr="00DC1406">
        <w:t xml:space="preserve"> </w:t>
      </w:r>
      <w:proofErr w:type="spellStart"/>
      <w:r w:rsidRPr="00DC1406">
        <w:t>Word</w:t>
      </w:r>
      <w:proofErr w:type="spellEnd"/>
      <w:r>
        <w:t xml:space="preserve">, </w:t>
      </w:r>
      <w:proofErr w:type="spellStart"/>
      <w:r w:rsidRPr="004F5E6C">
        <w:t>Microsoft</w:t>
      </w:r>
      <w:proofErr w:type="spellEnd"/>
      <w:r w:rsidRPr="004F5E6C">
        <w:t xml:space="preserve"> </w:t>
      </w:r>
      <w:proofErr w:type="spellStart"/>
      <w:r w:rsidRPr="004F5E6C">
        <w:t>Office</w:t>
      </w:r>
      <w:proofErr w:type="spellEnd"/>
      <w:r w:rsidRPr="004F5E6C">
        <w:t xml:space="preserve"> </w:t>
      </w:r>
      <w:proofErr w:type="spellStart"/>
      <w:r w:rsidRPr="004F5E6C">
        <w:t>Excel</w:t>
      </w:r>
      <w:proofErr w:type="spellEnd"/>
      <w:r>
        <w:t xml:space="preserve">, </w:t>
      </w:r>
      <w:proofErr w:type="spellStart"/>
      <w:r w:rsidRPr="004F5E6C">
        <w:t>Microsoft</w:t>
      </w:r>
      <w:proofErr w:type="spellEnd"/>
      <w:r w:rsidRPr="004F5E6C">
        <w:t xml:space="preserve"> </w:t>
      </w:r>
      <w:proofErr w:type="spellStart"/>
      <w:r w:rsidRPr="004F5E6C">
        <w:t>OfficePowerPoint</w:t>
      </w:r>
      <w:proofErr w:type="spellEnd"/>
      <w:r>
        <w:t>.</w:t>
      </w:r>
    </w:p>
    <w:p w:rsidR="00D376B0" w:rsidRDefault="00D376B0" w:rsidP="00D376B0">
      <w:pPr>
        <w:pStyle w:val="Annotationhead"/>
        <w:rPr>
          <w:sz w:val="24"/>
        </w:rPr>
      </w:pPr>
    </w:p>
    <w:p w:rsidR="00D376B0" w:rsidRDefault="00D376B0" w:rsidP="00D376B0">
      <w:pPr>
        <w:pStyle w:val="Annotationhead"/>
        <w:rPr>
          <w:sz w:val="24"/>
        </w:rPr>
      </w:pPr>
    </w:p>
    <w:p w:rsidR="00D376B0" w:rsidRPr="00D376B0" w:rsidRDefault="00D376B0" w:rsidP="00D376B0">
      <w:pPr>
        <w:pStyle w:val="Annotationhead"/>
        <w:rPr>
          <w:szCs w:val="28"/>
        </w:rPr>
      </w:pPr>
      <w:r w:rsidRPr="00D376B0">
        <w:rPr>
          <w:szCs w:val="28"/>
        </w:rPr>
        <w:t xml:space="preserve">Аннотация практики </w:t>
      </w:r>
    </w:p>
    <w:p w:rsidR="00D376B0" w:rsidRPr="00D376B0" w:rsidRDefault="00D376B0" w:rsidP="00D376B0">
      <w:pPr>
        <w:pStyle w:val="1"/>
      </w:pPr>
      <w:bookmarkStart w:id="3" w:name="_Toc7985435"/>
      <w:r w:rsidRPr="00D376B0">
        <w:t>Производственная – Б2.П.1</w:t>
      </w:r>
      <w:bookmarkEnd w:id="3"/>
    </w:p>
    <w:p w:rsidR="00D376B0" w:rsidRPr="00E46BA2" w:rsidRDefault="00D376B0" w:rsidP="00D376B0">
      <w:pPr>
        <w:ind w:firstLine="708"/>
      </w:pPr>
      <w:r w:rsidRPr="00E46BA2">
        <w:rPr>
          <w:b/>
          <w:iCs/>
        </w:rPr>
        <w:t xml:space="preserve">Цель </w:t>
      </w:r>
      <w:r>
        <w:rPr>
          <w:b/>
          <w:iCs/>
        </w:rPr>
        <w:t>практики</w:t>
      </w:r>
      <w:r w:rsidRPr="00E46BA2">
        <w:rPr>
          <w:b/>
          <w:i/>
          <w:iCs/>
        </w:rPr>
        <w:t>:</w:t>
      </w:r>
      <w:r w:rsidRPr="00E46BA2">
        <w:rPr>
          <w:i/>
          <w:iCs/>
        </w:rPr>
        <w:t xml:space="preserve"> </w:t>
      </w:r>
      <w:r w:rsidRPr="00E46BA2">
        <w:t>Получение навыков организации практической деятельности, обр</w:t>
      </w:r>
      <w:r w:rsidRPr="00E46BA2">
        <w:t>а</w:t>
      </w:r>
      <w:r w:rsidRPr="00E46BA2">
        <w:t xml:space="preserve">щения с технологическими средствами разработки и ведения </w:t>
      </w:r>
      <w:r w:rsidRPr="00E46BA2">
        <w:lastRenderedPageBreak/>
        <w:t>документации, контроля кач</w:t>
      </w:r>
      <w:r w:rsidRPr="00E46BA2">
        <w:t>е</w:t>
      </w:r>
      <w:r w:rsidRPr="00E46BA2">
        <w:t>ства продукции и ознакомление с особенностями конкретных промышленных предприятий или научно-исследовательских и проектно-конструкторских организ</w:t>
      </w:r>
      <w:r w:rsidRPr="00E46BA2">
        <w:t>а</w:t>
      </w:r>
      <w:r w:rsidRPr="00E46BA2">
        <w:t>ций.</w:t>
      </w:r>
    </w:p>
    <w:p w:rsidR="00D376B0" w:rsidRPr="008A2219" w:rsidRDefault="00D376B0" w:rsidP="00D376B0">
      <w:pPr>
        <w:tabs>
          <w:tab w:val="left" w:pos="0"/>
          <w:tab w:val="right" w:leader="underscore" w:pos="9639"/>
        </w:tabs>
        <w:ind w:firstLine="709"/>
      </w:pPr>
      <w:r w:rsidRPr="002F110E">
        <w:rPr>
          <w:b/>
        </w:rPr>
        <w:t>Место дисциплины в структуре О</w:t>
      </w:r>
      <w:r>
        <w:rPr>
          <w:b/>
        </w:rPr>
        <w:t>П</w:t>
      </w:r>
      <w:r w:rsidRPr="002F110E">
        <w:rPr>
          <w:b/>
        </w:rPr>
        <w:t>ОП:</w:t>
      </w:r>
      <w:r>
        <w:t xml:space="preserve"> Практика</w:t>
      </w:r>
      <w:r w:rsidRPr="002A099F">
        <w:t xml:space="preserve"> относится к вариативной части блока </w:t>
      </w:r>
      <w:proofErr w:type="gramStart"/>
      <w:r w:rsidRPr="00337051">
        <w:t>2</w:t>
      </w:r>
      <w:r w:rsidRPr="002A099F">
        <w:t xml:space="preserve"> </w:t>
      </w:r>
      <w:r>
        <w:t xml:space="preserve"> практик</w:t>
      </w:r>
      <w:proofErr w:type="gramEnd"/>
      <w:r>
        <w:t xml:space="preserve"> по направлению подготовки </w:t>
      </w:r>
      <w:proofErr w:type="spellStart"/>
      <w:r>
        <w:t>бакалавриата</w:t>
      </w:r>
      <w:proofErr w:type="spellEnd"/>
      <w:r>
        <w:t xml:space="preserve"> </w:t>
      </w:r>
      <w:r w:rsidRPr="00BC01D9">
        <w:t>1</w:t>
      </w:r>
      <w:r>
        <w:t>3.03.</w:t>
      </w:r>
      <w:r w:rsidRPr="00BC01D9">
        <w:t>0</w:t>
      </w:r>
      <w:r>
        <w:t>2</w:t>
      </w:r>
      <w:r w:rsidRPr="00BC01D9">
        <w:t xml:space="preserve"> Электроэнергетика и электроте</w:t>
      </w:r>
      <w:r w:rsidRPr="00BC01D9">
        <w:t>х</w:t>
      </w:r>
      <w:r w:rsidRPr="00BC01D9">
        <w:t>ника.</w:t>
      </w:r>
      <w:r w:rsidRPr="00E105A4">
        <w:t xml:space="preserve"> </w:t>
      </w:r>
      <w:r>
        <w:t>Количество з</w:t>
      </w:r>
      <w:r>
        <w:t>а</w:t>
      </w:r>
      <w:r>
        <w:t>четных единиц – 7.</w:t>
      </w:r>
    </w:p>
    <w:p w:rsidR="00D376B0" w:rsidRDefault="00D376B0" w:rsidP="00D376B0">
      <w:pPr>
        <w:ind w:firstLine="709"/>
        <w:rPr>
          <w:b/>
        </w:rPr>
      </w:pPr>
      <w:r>
        <w:rPr>
          <w:b/>
        </w:rPr>
        <w:t>Содержание разделов:</w:t>
      </w:r>
    </w:p>
    <w:p w:rsidR="00D376B0" w:rsidRPr="008A2219" w:rsidRDefault="00D376B0" w:rsidP="00D376B0">
      <w:pPr>
        <w:ind w:firstLine="567"/>
      </w:pPr>
      <w:r>
        <w:t>Подготовительный этап. Получение индивидуального задания. Инструктаж по пр</w:t>
      </w:r>
      <w:r>
        <w:t>о</w:t>
      </w:r>
      <w:r>
        <w:t>грамме производственной практики, подготовке отчета и процедуре з</w:t>
      </w:r>
      <w:r>
        <w:t>а</w:t>
      </w:r>
      <w:r>
        <w:t>щиты. Инструктаж по технике безопасности. Участие в деятельности организации. Подготовка отчетных материалов и сд</w:t>
      </w:r>
      <w:r>
        <w:t>а</w:t>
      </w:r>
      <w:r>
        <w:t>ча зачетов.</w:t>
      </w:r>
    </w:p>
    <w:p w:rsidR="00D376B0" w:rsidRDefault="00D376B0" w:rsidP="00D376B0">
      <w:pPr>
        <w:pStyle w:val="Annotationhead"/>
        <w:rPr>
          <w:sz w:val="24"/>
        </w:rPr>
      </w:pPr>
    </w:p>
    <w:p w:rsidR="00D376B0" w:rsidRDefault="00D376B0" w:rsidP="00D376B0">
      <w:pPr>
        <w:pStyle w:val="Annotationhead"/>
        <w:rPr>
          <w:sz w:val="24"/>
        </w:rPr>
      </w:pPr>
    </w:p>
    <w:p w:rsidR="00D376B0" w:rsidRPr="00D376B0" w:rsidRDefault="00D376B0" w:rsidP="00D376B0">
      <w:pPr>
        <w:pStyle w:val="Annotationhead"/>
        <w:rPr>
          <w:szCs w:val="28"/>
        </w:rPr>
      </w:pPr>
      <w:r w:rsidRPr="00D376B0">
        <w:rPr>
          <w:szCs w:val="28"/>
        </w:rPr>
        <w:t xml:space="preserve">Аннотация практики </w:t>
      </w:r>
    </w:p>
    <w:p w:rsidR="00D376B0" w:rsidRPr="00D376B0" w:rsidRDefault="00D376B0" w:rsidP="00D376B0">
      <w:pPr>
        <w:pStyle w:val="1"/>
      </w:pPr>
      <w:bookmarkStart w:id="4" w:name="_Toc7985436"/>
      <w:r w:rsidRPr="00D376B0">
        <w:t>Преддипломная – Б2.П.2</w:t>
      </w:r>
      <w:bookmarkEnd w:id="4"/>
    </w:p>
    <w:p w:rsidR="00D376B0" w:rsidRDefault="00D376B0" w:rsidP="00D376B0">
      <w:pPr>
        <w:ind w:firstLine="708"/>
      </w:pPr>
      <w:r w:rsidRPr="00F24691">
        <w:rPr>
          <w:b/>
        </w:rPr>
        <w:t>Цель</w:t>
      </w:r>
      <w:r w:rsidRPr="00F24691">
        <w:t xml:space="preserve"> </w:t>
      </w:r>
      <w:r w:rsidRPr="00E648C3">
        <w:rPr>
          <w:b/>
        </w:rPr>
        <w:t>практики</w:t>
      </w:r>
      <w:r>
        <w:t>:</w:t>
      </w:r>
      <w:r w:rsidRPr="00F24691">
        <w:t xml:space="preserve"> </w:t>
      </w:r>
      <w:r>
        <w:t>систематизация</w:t>
      </w:r>
      <w:r w:rsidRPr="009D2376">
        <w:t xml:space="preserve"> теоретиче</w:t>
      </w:r>
      <w:r>
        <w:t>ских и практических результатов, пол</w:t>
      </w:r>
      <w:r>
        <w:t>у</w:t>
      </w:r>
      <w:r>
        <w:t>ченных во время обучения,</w:t>
      </w:r>
      <w:r w:rsidRPr="009D2376">
        <w:t xml:space="preserve"> являющихся достаточными для успешного выполнения выпус</w:t>
      </w:r>
      <w:r w:rsidRPr="009D2376">
        <w:t>к</w:t>
      </w:r>
      <w:r w:rsidRPr="009D2376">
        <w:t>ной квалификационной работы</w:t>
      </w:r>
      <w:r>
        <w:t>, а также её непосредственное оформление и представл</w:t>
      </w:r>
      <w:r>
        <w:t>е</w:t>
      </w:r>
      <w:r>
        <w:t>ние к защите.</w:t>
      </w:r>
    </w:p>
    <w:p w:rsidR="00D376B0" w:rsidRPr="008A2219" w:rsidRDefault="00D376B0" w:rsidP="00D376B0">
      <w:pPr>
        <w:tabs>
          <w:tab w:val="left" w:pos="0"/>
          <w:tab w:val="right" w:leader="underscore" w:pos="9639"/>
        </w:tabs>
        <w:ind w:firstLine="709"/>
      </w:pPr>
      <w:r w:rsidRPr="002F110E">
        <w:rPr>
          <w:b/>
        </w:rPr>
        <w:t>Место дисциплины в структуре О</w:t>
      </w:r>
      <w:r>
        <w:rPr>
          <w:b/>
        </w:rPr>
        <w:t>П</w:t>
      </w:r>
      <w:r w:rsidRPr="002F110E">
        <w:rPr>
          <w:b/>
        </w:rPr>
        <w:t>ОП:</w:t>
      </w:r>
      <w:r>
        <w:t xml:space="preserve"> Практика</w:t>
      </w:r>
      <w:r w:rsidRPr="002A099F">
        <w:t xml:space="preserve"> относится к вариативной части блока </w:t>
      </w:r>
      <w:r w:rsidRPr="00337051">
        <w:t>2</w:t>
      </w:r>
      <w:r w:rsidRPr="002A099F">
        <w:t xml:space="preserve"> </w:t>
      </w:r>
      <w:r>
        <w:t xml:space="preserve">практик по направлению подготовки </w:t>
      </w:r>
      <w:proofErr w:type="spellStart"/>
      <w:r>
        <w:t>бакалавриата</w:t>
      </w:r>
      <w:proofErr w:type="spellEnd"/>
      <w:r>
        <w:t xml:space="preserve"> </w:t>
      </w:r>
      <w:r w:rsidRPr="00BC01D9">
        <w:t>1</w:t>
      </w:r>
      <w:r>
        <w:t>3.03.</w:t>
      </w:r>
      <w:r w:rsidRPr="00BC01D9">
        <w:t>0</w:t>
      </w:r>
      <w:r>
        <w:t>2</w:t>
      </w:r>
      <w:r w:rsidRPr="00BC01D9">
        <w:t xml:space="preserve"> Электроэнергетика и электроте</w:t>
      </w:r>
      <w:r w:rsidRPr="00BC01D9">
        <w:t>х</w:t>
      </w:r>
      <w:r>
        <w:t>ника</w:t>
      </w:r>
      <w:r w:rsidRPr="00BC01D9">
        <w:t>.</w:t>
      </w:r>
      <w:r w:rsidRPr="00E105A4">
        <w:t xml:space="preserve"> </w:t>
      </w:r>
      <w:r>
        <w:t>Количество з</w:t>
      </w:r>
      <w:r>
        <w:t>а</w:t>
      </w:r>
      <w:r>
        <w:t>четных единиц – 6.</w:t>
      </w:r>
    </w:p>
    <w:p w:rsidR="00D376B0" w:rsidRDefault="00D376B0" w:rsidP="00D376B0">
      <w:pPr>
        <w:ind w:firstLine="709"/>
        <w:rPr>
          <w:b/>
        </w:rPr>
      </w:pPr>
      <w:r>
        <w:rPr>
          <w:b/>
        </w:rPr>
        <w:t>Содержание разделов:</w:t>
      </w:r>
    </w:p>
    <w:p w:rsidR="00D376B0" w:rsidRPr="008A2219" w:rsidRDefault="00D376B0" w:rsidP="00D376B0">
      <w:pPr>
        <w:ind w:firstLine="709"/>
      </w:pPr>
      <w:r>
        <w:t>Сбор и с</w:t>
      </w:r>
      <w:r w:rsidRPr="00BB11B4">
        <w:t>истематизация</w:t>
      </w:r>
      <w:r>
        <w:rPr>
          <w:b/>
        </w:rPr>
        <w:t xml:space="preserve"> </w:t>
      </w:r>
      <w:r w:rsidRPr="009D2376">
        <w:t>информации по теме выпускной квалификационной работы</w:t>
      </w:r>
      <w:r>
        <w:t xml:space="preserve">. Оформление </w:t>
      </w:r>
      <w:r w:rsidRPr="00053C91">
        <w:t>выпускной</w:t>
      </w:r>
      <w:r w:rsidRPr="009D2376">
        <w:t xml:space="preserve"> квалификационной работы</w:t>
      </w:r>
      <w:r>
        <w:t>. Подготовка к защите выпускной квал</w:t>
      </w:r>
      <w:r>
        <w:t>и</w:t>
      </w:r>
      <w:r>
        <w:t>фикационной работы. Сдача зачета.</w:t>
      </w:r>
    </w:p>
    <w:p w:rsidR="00755D55" w:rsidRDefault="00755D55" w:rsidP="00D376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376B0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10652-83F8-4B57-940C-BF3D86A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nnotationhead"/>
    <w:next w:val="a0"/>
    <w:link w:val="10"/>
    <w:qFormat/>
    <w:rsid w:val="00D376B0"/>
    <w:pPr>
      <w:outlineLvl w:val="0"/>
    </w:pPr>
    <w:rPr>
      <w:b/>
      <w:i/>
      <w:szCs w:val="28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D376B0"/>
    <w:rPr>
      <w:rFonts w:ascii="Times New Roman" w:eastAsia="Times New Roman" w:hAnsi="Times New Roman"/>
      <w:b/>
      <w:i/>
      <w:sz w:val="28"/>
      <w:szCs w:val="28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/>
      <w:jc w:val="left"/>
      <w:outlineLvl w:val="9"/>
    </w:pPr>
    <w:rPr>
      <w:color w:val="365F91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head">
    <w:name w:val="Annotation_head"/>
    <w:basedOn w:val="a0"/>
    <w:rsid w:val="00D376B0"/>
    <w:pPr>
      <w:spacing w:line="240" w:lineRule="auto"/>
      <w:jc w:val="center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электротехники ИЭТ</institute>
    <profile xmlns="9fcb41ef-c49b-4112-a10d-653860e908af">Электрооборудование и электрохозяйство предприятий, организаций и учреждений</profile>
    <form_x002d_study xmlns="9fcb41ef-c49b-4112-a10d-653860e908af">очно-заочная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66754-7F70-4F44-82CD-465BD414BF91}"/>
</file>

<file path=customXml/itemProps2.xml><?xml version="1.0" encoding="utf-8"?>
<ds:datastoreItem xmlns:ds="http://schemas.openxmlformats.org/officeDocument/2006/customXml" ds:itemID="{EA976A1A-8053-4153-ACA0-D80452ED71EF}"/>
</file>

<file path=customXml/itemProps3.xml><?xml version="1.0" encoding="utf-8"?>
<ds:datastoreItem xmlns:ds="http://schemas.openxmlformats.org/officeDocument/2006/customXml" ds:itemID="{FDD4AC05-702D-464B-961F-5EF831CA9EEC}"/>
</file>

<file path=customXml/itemProps4.xml><?xml version="1.0" encoding="utf-8"?>
<ds:datastoreItem xmlns:ds="http://schemas.openxmlformats.org/officeDocument/2006/customXml" ds:itemID="{F3D348FD-B3FF-4778-85E4-F5DBDB136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3373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6</cp:revision>
  <cp:lastPrinted>2017-07-13T09:51:00Z</cp:lastPrinted>
  <dcterms:created xsi:type="dcterms:W3CDTF">2019-04-24T18:19:00Z</dcterms:created>
  <dcterms:modified xsi:type="dcterms:W3CDTF">2019-05-05T18:50:00Z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133500</vt:r8>
  </property>
</Properties>
</file>